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right"/>
        <w:outlineLvl w:val="0"/>
        <w:rPr>
          <w:rFonts w:ascii="Arial" w:hAnsi="Arial" w:cs="Arial"/>
        </w:rPr>
      </w:pPr>
      <w:r w:rsidRPr="001F402B">
        <w:rPr>
          <w:rFonts w:ascii="Arial" w:hAnsi="Arial" w:cs="Arial"/>
        </w:rPr>
        <w:t>Приложение 2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к закону Ненецкого автономного округа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от 13.03.2015 N 55-ОЗ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"Об особенностях налогообложения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 xml:space="preserve">при применении </w:t>
      </w:r>
      <w:proofErr w:type="gramStart"/>
      <w:r w:rsidRPr="001F402B">
        <w:rPr>
          <w:rFonts w:ascii="Arial" w:hAnsi="Arial" w:cs="Arial"/>
        </w:rPr>
        <w:t>упрощенной</w:t>
      </w:r>
      <w:proofErr w:type="gramEnd"/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системы налогообложения и патентной</w:t>
      </w:r>
    </w:p>
    <w:p w:rsidR="00732CEC" w:rsidRPr="001F402B" w:rsidRDefault="00732CEC">
      <w:pPr>
        <w:pStyle w:val="ConsPlusNormal"/>
        <w:jc w:val="right"/>
        <w:rPr>
          <w:rFonts w:ascii="Arial" w:hAnsi="Arial" w:cs="Arial"/>
        </w:rPr>
      </w:pPr>
      <w:r w:rsidRPr="001F402B">
        <w:rPr>
          <w:rFonts w:ascii="Arial" w:hAnsi="Arial" w:cs="Arial"/>
        </w:rPr>
        <w:t>системы налогообложения"</w:t>
      </w: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bookmarkStart w:id="0" w:name="P160"/>
      <w:bookmarkEnd w:id="0"/>
      <w:r w:rsidRPr="001F402B">
        <w:rPr>
          <w:rFonts w:ascii="Arial" w:hAnsi="Arial" w:cs="Arial"/>
        </w:rPr>
        <w:t>ВИДЫ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ПРЕДПРИНИМАТЕЛЬСКОЙ ДЕЯТЕЛЬНОСТИ, В ОТНОШЕНИИ КОТОРЫХ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УСТАНАВЛИВАЕТСЯ НАЛОГОВАЯ СТАВКА В РАЗМЕРЕ 0 ПРОЦЕНТОВ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ПРИ ПРИМЕНЕНИИ ПАТЕНТНОЙ СИСТЕМЫ НАЛОГООБЛОЖЕНИЯ</w:t>
      </w:r>
    </w:p>
    <w:p w:rsidR="00732CEC" w:rsidRPr="001F402B" w:rsidRDefault="00732CEC">
      <w:pPr>
        <w:pStyle w:val="ConsPlusTitle"/>
        <w:jc w:val="center"/>
        <w:rPr>
          <w:rFonts w:ascii="Arial" w:hAnsi="Arial" w:cs="Arial"/>
        </w:rPr>
      </w:pPr>
      <w:r w:rsidRPr="001F402B">
        <w:rPr>
          <w:rFonts w:ascii="Arial" w:hAnsi="Arial" w:cs="Arial"/>
        </w:rPr>
        <w:t>В НЕНЕЦКОМ АВТОНОМНОМ ОКРУГЕ</w:t>
      </w:r>
    </w:p>
    <w:p w:rsidR="00732CEC" w:rsidRPr="001F402B" w:rsidRDefault="00732CEC">
      <w:pPr>
        <w:spacing w:after="1"/>
        <w:rPr>
          <w:rFonts w:ascii="Arial" w:hAnsi="Arial" w:cs="Arial"/>
        </w:rPr>
      </w:pPr>
    </w:p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932"/>
        <w:gridCol w:w="2693"/>
      </w:tblGrid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N </w:t>
            </w:r>
            <w:proofErr w:type="gramStart"/>
            <w:r w:rsidRPr="001F402B">
              <w:rPr>
                <w:rFonts w:ascii="Arial" w:hAnsi="Arial" w:cs="Arial"/>
              </w:rPr>
              <w:t>п</w:t>
            </w:r>
            <w:proofErr w:type="gramEnd"/>
            <w:r w:rsidRPr="001F402B">
              <w:rPr>
                <w:rFonts w:ascii="Arial" w:hAnsi="Arial" w:cs="Arial"/>
              </w:rPr>
              <w:t>/п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Наименование вида предпринимательской деятельности в соответствии с Общероссийским классификатором видов экономической деятельности </w:t>
            </w:r>
            <w:proofErr w:type="gramStart"/>
            <w:r w:rsidRPr="001F402B">
              <w:rPr>
                <w:rFonts w:ascii="Arial" w:hAnsi="Arial" w:cs="Arial"/>
              </w:rPr>
              <w:t>ОК</w:t>
            </w:r>
            <w:proofErr w:type="gramEnd"/>
            <w:r w:rsidRPr="001F402B">
              <w:rPr>
                <w:rFonts w:ascii="Arial" w:hAnsi="Arial" w:cs="Arial"/>
              </w:rPr>
              <w:t xml:space="preserve"> 029-2014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Код в соответствии с Общероссийским классификатором видов экономической деятельности </w:t>
            </w:r>
            <w:proofErr w:type="gramStart"/>
            <w:r w:rsidRPr="001F402B">
              <w:rPr>
                <w:rFonts w:ascii="Arial" w:hAnsi="Arial" w:cs="Arial"/>
              </w:rPr>
              <w:t>ОК</w:t>
            </w:r>
            <w:proofErr w:type="gramEnd"/>
            <w:r w:rsidRPr="001F402B">
              <w:rPr>
                <w:rFonts w:ascii="Arial" w:hAnsi="Arial" w:cs="Arial"/>
              </w:rPr>
              <w:t xml:space="preserve"> 029-2014</w:t>
            </w:r>
          </w:p>
        </w:tc>
      </w:tr>
      <w:tr w:rsidR="001F402B" w:rsidRPr="001F402B">
        <w:tc>
          <w:tcPr>
            <w:tcW w:w="8254" w:type="dxa"/>
            <w:gridSpan w:val="3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Производственная сфера</w:t>
            </w:r>
          </w:p>
        </w:tc>
      </w:tr>
      <w:tr w:rsidR="001F402B" w:rsidRPr="001F402B">
        <w:tc>
          <w:tcPr>
            <w:tcW w:w="629" w:type="dxa"/>
            <w:vMerge w:val="restart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Предоставление услуг в области растениеводства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01.61 раздела A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01.7 раздела A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 xml:space="preserve">Сбор и заготовка пищевых лесных ресурсов, </w:t>
            </w:r>
            <w:proofErr w:type="spellStart"/>
            <w:r w:rsidRPr="001F402B">
              <w:rPr>
                <w:rFonts w:ascii="Arial" w:hAnsi="Arial" w:cs="Arial"/>
              </w:rPr>
              <w:t>недревесных</w:t>
            </w:r>
            <w:proofErr w:type="spellEnd"/>
            <w:r w:rsidRPr="001F402B">
              <w:rPr>
                <w:rFonts w:ascii="Arial" w:hAnsi="Arial" w:cs="Arial"/>
              </w:rPr>
              <w:t xml:space="preserve"> лесных ресурсов и лекарственных растений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02.3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Переработка и консервирование мяса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10.11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продукции из мяса убойных животных и мяса птицы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10.13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Переработка и консервирование картофеля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10.31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Прочие виды переработки и консервирования фруктов и овощей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10.39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масел и жиров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10.41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продуктов мукомольной и крупяной промышленности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10.61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Подготовка и прядение текстильных волокон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13.1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одежды из кожи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14.11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меховых изделий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14.2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Дубление и выделка кожи, выделка и крашение меха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15.11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обуви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15.2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деревянной тары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16.24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машин и оборудования для сельского и лесного хозяйства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28.3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Обработка металлов и нанесение покрытий на металлы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25.61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Строительство кораблей, судов и плавучих конструкций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30.11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и техническое обслуживание судов и лодок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33.15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95.29.9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спортивного и туристского оборудования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95.29.2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16.29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Прочие виды полиграфической деятельности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18.12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18.14 раздела</w:t>
            </w:r>
            <w:proofErr w:type="gramStart"/>
            <w:r w:rsidRPr="001F402B">
              <w:rPr>
                <w:rFonts w:ascii="Arial" w:hAnsi="Arial" w:cs="Arial"/>
              </w:rPr>
              <w:t xml:space="preserve"> С</w:t>
            </w:r>
            <w:proofErr w:type="gramEnd"/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бытовых приборов, домашнего и садового инвентаря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95.22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часов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95.25.1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игрушек и подобных им изделий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95.29.3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Услуги по вспашке огородов, распиловке дров по индивидуальному заказу населения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96.09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96.09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Услуги по ремонту и изготовлению гончарных изделий по индивидуальному заказу населения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96.09 раздела S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Виды издательской деятельности прочие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58.19 раздела J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Сборка и ремонт очков в специализированных магазинах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вид 47.78.22 раздела G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2.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Производство изделий народных художественных промыслов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32.99.8 раздела C</w:t>
            </w:r>
          </w:p>
        </w:tc>
      </w:tr>
      <w:tr w:rsidR="001F402B" w:rsidRPr="001F402B">
        <w:tc>
          <w:tcPr>
            <w:tcW w:w="8254" w:type="dxa"/>
            <w:gridSpan w:val="3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Социальная сфера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3.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85.41.9 раздела P</w:t>
            </w:r>
          </w:p>
        </w:tc>
      </w:tr>
      <w:tr w:rsidR="001F402B" w:rsidRPr="001F402B">
        <w:tc>
          <w:tcPr>
            <w:tcW w:w="629" w:type="dxa"/>
            <w:vMerge w:val="restart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4.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Предоставление услуг по дневному уходу за детьми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88.91 раздела Q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88.1 раздела Q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5.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в области спорта прочая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93.19 раздела R</w:t>
            </w:r>
          </w:p>
        </w:tc>
      </w:tr>
      <w:tr w:rsidR="001F402B" w:rsidRPr="001F402B">
        <w:tc>
          <w:tcPr>
            <w:tcW w:w="629" w:type="dxa"/>
            <w:vMerge w:val="restart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6.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47.73 раздела G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Общая врачебная практика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86.21 раздела Q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Специальная врачебная практика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86.22 раздела Q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7.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предоставлению экскурсионных туристических услуг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подгруппа 79.90.2 раздела N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8.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Организация похорон и предоставление связанных с ними услуг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96.03 раздела S</w:t>
            </w:r>
          </w:p>
        </w:tc>
      </w:tr>
      <w:tr w:rsidR="001F402B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9.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письменному и устному переводу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74.3 раздела M</w:t>
            </w:r>
          </w:p>
        </w:tc>
      </w:tr>
      <w:tr w:rsidR="001F402B" w:rsidRPr="001F402B">
        <w:tc>
          <w:tcPr>
            <w:tcW w:w="629" w:type="dxa"/>
            <w:vMerge w:val="restart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10.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87.3 раздела Q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88.1 раздела Q</w:t>
            </w:r>
          </w:p>
        </w:tc>
      </w:tr>
      <w:tr w:rsidR="001F402B" w:rsidRPr="001F402B">
        <w:tc>
          <w:tcPr>
            <w:tcW w:w="8254" w:type="dxa"/>
            <w:gridSpan w:val="3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Бытовые услуги населению</w:t>
            </w:r>
          </w:p>
        </w:tc>
      </w:tr>
      <w:tr w:rsidR="001F402B" w:rsidRPr="001F402B">
        <w:tc>
          <w:tcPr>
            <w:tcW w:w="629" w:type="dxa"/>
            <w:vMerge w:val="restart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11.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группа 81.22 раздела N</w:t>
            </w:r>
          </w:p>
        </w:tc>
      </w:tr>
      <w:tr w:rsidR="001F402B" w:rsidRPr="001F402B">
        <w:tc>
          <w:tcPr>
            <w:tcW w:w="629" w:type="dxa"/>
            <w:vMerge/>
          </w:tcPr>
          <w:p w:rsidR="00732CEC" w:rsidRPr="001F402B" w:rsidRDefault="00732CEC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раздел T</w:t>
            </w:r>
          </w:p>
        </w:tc>
      </w:tr>
      <w:tr w:rsidR="00732CEC" w:rsidRPr="001F402B">
        <w:tc>
          <w:tcPr>
            <w:tcW w:w="629" w:type="dxa"/>
          </w:tcPr>
          <w:p w:rsidR="00732CEC" w:rsidRPr="001F402B" w:rsidRDefault="00732CEC">
            <w:pPr>
              <w:pStyle w:val="ConsPlusNormal"/>
              <w:jc w:val="center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12.</w:t>
            </w:r>
          </w:p>
        </w:tc>
        <w:tc>
          <w:tcPr>
            <w:tcW w:w="4932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Ремонт компьютеров и коммуникационного оборудования</w:t>
            </w:r>
          </w:p>
        </w:tc>
        <w:tc>
          <w:tcPr>
            <w:tcW w:w="2693" w:type="dxa"/>
          </w:tcPr>
          <w:p w:rsidR="00732CEC" w:rsidRPr="001F402B" w:rsidRDefault="00732CEC">
            <w:pPr>
              <w:pStyle w:val="ConsPlusNormal"/>
              <w:rPr>
                <w:rFonts w:ascii="Arial" w:hAnsi="Arial" w:cs="Arial"/>
              </w:rPr>
            </w:pPr>
            <w:r w:rsidRPr="001F402B">
              <w:rPr>
                <w:rFonts w:ascii="Arial" w:hAnsi="Arial" w:cs="Arial"/>
              </w:rPr>
              <w:t>подкласс 95.1 раздела S</w:t>
            </w:r>
          </w:p>
        </w:tc>
      </w:tr>
    </w:tbl>
    <w:p w:rsidR="00732CEC" w:rsidRPr="001F402B" w:rsidRDefault="00732CEC">
      <w:pPr>
        <w:pStyle w:val="ConsPlusNormal"/>
        <w:jc w:val="both"/>
        <w:rPr>
          <w:rFonts w:ascii="Arial" w:hAnsi="Arial" w:cs="Arial"/>
        </w:rPr>
      </w:pPr>
    </w:p>
    <w:p w:rsidR="00563BFA" w:rsidRPr="001F402B" w:rsidRDefault="00563BFA">
      <w:pPr>
        <w:rPr>
          <w:rFonts w:ascii="Arial" w:hAnsi="Arial" w:cs="Arial"/>
        </w:rPr>
      </w:pPr>
      <w:bookmarkStart w:id="1" w:name="_GoBack"/>
      <w:bookmarkEnd w:id="1"/>
    </w:p>
    <w:sectPr w:rsidR="00563BFA" w:rsidRPr="001F402B" w:rsidSect="00252F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C"/>
    <w:rsid w:val="001F402B"/>
    <w:rsid w:val="001F6C00"/>
    <w:rsid w:val="00252FFD"/>
    <w:rsid w:val="00563BFA"/>
    <w:rsid w:val="00732CEC"/>
    <w:rsid w:val="00E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налогового управления</dc:creator>
  <cp:lastModifiedBy>1</cp:lastModifiedBy>
  <cp:revision>2</cp:revision>
  <dcterms:created xsi:type="dcterms:W3CDTF">2021-01-15T12:17:00Z</dcterms:created>
  <dcterms:modified xsi:type="dcterms:W3CDTF">2021-01-15T12:17:00Z</dcterms:modified>
</cp:coreProperties>
</file>